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A0BFC" w14:paraId="49FC8C1C" w14:textId="77777777">
        <w:tblPrEx>
          <w:tblCellMar>
            <w:top w:w="0" w:type="dxa"/>
            <w:bottom w:w="0" w:type="dxa"/>
          </w:tblCellMar>
        </w:tblPrEx>
        <w:tc>
          <w:tcPr>
            <w:tcW w:w="9638" w:type="dxa"/>
            <w:tcBorders>
              <w:top w:val="none" w:sz="0" w:space="0" w:color="FFFFFF"/>
              <w:left w:val="none" w:sz="0" w:space="0" w:color="FFFFFF"/>
              <w:bottom w:val="single" w:sz="24" w:space="0" w:color="F1C40F"/>
              <w:right w:val="none" w:sz="0" w:space="0" w:color="FFFFFF"/>
            </w:tcBorders>
            <w:shd w:val="clear" w:color="auto" w:fill="0B2239"/>
            <w:tcMar>
              <w:top w:w="90" w:type="dxa"/>
              <w:left w:w="140" w:type="dxa"/>
              <w:bottom w:w="90" w:type="dxa"/>
              <w:right w:w="140" w:type="dxa"/>
            </w:tcMar>
          </w:tcPr>
          <w:p w14:paraId="3C0091D1" w14:textId="77777777" w:rsidR="00EA0BFC" w:rsidRDefault="00551B1E" w:rsidP="001F6093">
            <w:pPr>
              <w:bidi w:val="0"/>
              <w:spacing w:before="200" w:after="60"/>
            </w:pPr>
            <w:r>
              <w:rPr>
                <w:b/>
                <w:bCs/>
                <w:color w:val="F1C40F"/>
                <w:spacing w:val="80"/>
                <w:sz w:val="22"/>
                <w:szCs w:val="22"/>
              </w:rPr>
              <w:t>CALL FOR PAPERS</w:t>
            </w:r>
          </w:p>
          <w:p w14:paraId="7CE6E067" w14:textId="77777777" w:rsidR="00EA0BFC" w:rsidRPr="00DA7751" w:rsidRDefault="00551B1E" w:rsidP="001F6093">
            <w:pPr>
              <w:bidi w:val="0"/>
              <w:spacing w:after="100"/>
              <w:rPr>
                <w:lang w:val="en-AE"/>
              </w:rPr>
            </w:pPr>
            <w:r>
              <w:rPr>
                <w:b/>
                <w:bCs/>
                <w:color w:val="FFFFFF"/>
                <w:sz w:val="46"/>
                <w:szCs w:val="46"/>
              </w:rPr>
              <w:t>2027 International Conference on Sustainable Technologies</w:t>
            </w:r>
          </w:p>
          <w:p w14:paraId="403BDBAF" w14:textId="77777777" w:rsidR="00EA0BFC" w:rsidRDefault="00551B1E" w:rsidP="001F6093">
            <w:pPr>
              <w:bidi w:val="0"/>
              <w:spacing w:after="60"/>
            </w:pPr>
            <w:r>
              <w:rPr>
                <w:i/>
                <w:iCs/>
                <w:color w:val="B9CADE"/>
                <w:sz w:val="23"/>
                <w:szCs w:val="23"/>
              </w:rPr>
              <w:t>Advancing applied sciences and technology for a sustainable future</w:t>
            </w:r>
          </w:p>
          <w:p w14:paraId="5367A39C" w14:textId="77777777" w:rsidR="00EA0BFC" w:rsidRDefault="00551B1E" w:rsidP="001F6093">
            <w:pPr>
              <w:bidi w:val="0"/>
              <w:spacing w:after="200"/>
            </w:pPr>
            <w:r>
              <w:rPr>
                <w:color w:val="FFFFFF"/>
                <w:sz w:val="19"/>
                <w:szCs w:val="19"/>
              </w:rPr>
              <w:t>Organized by Sana’a University Journal of Applied Sciences and Technology (SUJAST)</w:t>
            </w:r>
          </w:p>
        </w:tc>
      </w:tr>
    </w:tbl>
    <w:p w14:paraId="7897F259" w14:textId="77777777" w:rsidR="00EA0BFC" w:rsidRDefault="00EA0BFC" w:rsidP="001F6093">
      <w:pPr>
        <w:bidi w:val="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2"/>
        <w:gridCol w:w="3213"/>
        <w:gridCol w:w="3213"/>
      </w:tblGrid>
      <w:tr w:rsidR="00EA0BFC" w14:paraId="18933169" w14:textId="77777777">
        <w:tblPrEx>
          <w:tblCellMar>
            <w:top w:w="0" w:type="dxa"/>
            <w:bottom w:w="0" w:type="dxa"/>
          </w:tblCellMar>
        </w:tblPrEx>
        <w:tc>
          <w:tcPr>
            <w:tcW w:w="3212" w:type="dxa"/>
            <w:tcBorders>
              <w:top w:val="none" w:sz="0" w:space="0" w:color="FFFFFF"/>
              <w:left w:val="none" w:sz="0" w:space="0" w:color="FFFFFF"/>
              <w:bottom w:val="none" w:sz="0" w:space="0" w:color="FFFFFF"/>
              <w:right w:val="single" w:sz="6" w:space="0" w:color="D5DEE8"/>
            </w:tcBorders>
            <w:shd w:val="clear" w:color="auto" w:fill="F5F7FA"/>
            <w:tcMar>
              <w:top w:w="90" w:type="dxa"/>
              <w:left w:w="140" w:type="dxa"/>
              <w:bottom w:w="90" w:type="dxa"/>
              <w:right w:w="140" w:type="dxa"/>
            </w:tcMar>
            <w:vAlign w:val="center"/>
          </w:tcPr>
          <w:p w14:paraId="78393AE9" w14:textId="77777777" w:rsidR="00EA0BFC" w:rsidRDefault="00551B1E" w:rsidP="001F6093">
            <w:pPr>
              <w:bidi w:val="0"/>
              <w:spacing w:after="20"/>
            </w:pPr>
            <w:r>
              <w:rPr>
                <w:b/>
                <w:bCs/>
                <w:color w:val="7A5800"/>
                <w:spacing w:val="30"/>
                <w:sz w:val="16"/>
                <w:szCs w:val="16"/>
              </w:rPr>
              <w:t>DATE</w:t>
            </w:r>
          </w:p>
          <w:p w14:paraId="46960324" w14:textId="77777777" w:rsidR="00EA0BFC" w:rsidRDefault="00551B1E" w:rsidP="001F6093">
            <w:pPr>
              <w:bidi w:val="0"/>
            </w:pPr>
            <w:r>
              <w:rPr>
                <w:b/>
                <w:bCs/>
                <w:color w:val="0B2239"/>
                <w:shd w:val="clear" w:color="auto" w:fill="FFF2CC"/>
              </w:rPr>
              <w:t>[DD–DD Month 2027]</w:t>
            </w:r>
          </w:p>
        </w:tc>
        <w:tc>
          <w:tcPr>
            <w:tcW w:w="3213" w:type="dxa"/>
            <w:tcBorders>
              <w:top w:val="none" w:sz="0" w:space="0" w:color="FFFFFF"/>
              <w:left w:val="none" w:sz="0" w:space="0" w:color="FFFFFF"/>
              <w:bottom w:val="none" w:sz="0" w:space="0" w:color="FFFFFF"/>
              <w:right w:val="single" w:sz="6" w:space="0" w:color="D5DEE8"/>
            </w:tcBorders>
            <w:shd w:val="clear" w:color="auto" w:fill="F5F7FA"/>
            <w:tcMar>
              <w:top w:w="90" w:type="dxa"/>
              <w:left w:w="140" w:type="dxa"/>
              <w:bottom w:w="90" w:type="dxa"/>
              <w:right w:w="140" w:type="dxa"/>
            </w:tcMar>
            <w:vAlign w:val="center"/>
          </w:tcPr>
          <w:p w14:paraId="040357B8" w14:textId="77777777" w:rsidR="00EA0BFC" w:rsidRDefault="00551B1E" w:rsidP="001F6093">
            <w:pPr>
              <w:bidi w:val="0"/>
              <w:spacing w:after="20"/>
            </w:pPr>
            <w:r>
              <w:rPr>
                <w:b/>
                <w:bCs/>
                <w:color w:val="7A5800"/>
                <w:spacing w:val="30"/>
                <w:sz w:val="16"/>
                <w:szCs w:val="16"/>
              </w:rPr>
              <w:t>VENUE</w:t>
            </w:r>
          </w:p>
          <w:p w14:paraId="0F48E6F1" w14:textId="77777777" w:rsidR="00EA0BFC" w:rsidRDefault="00551B1E" w:rsidP="001F6093">
            <w:pPr>
              <w:bidi w:val="0"/>
            </w:pPr>
            <w:r>
              <w:rPr>
                <w:b/>
                <w:bCs/>
                <w:color w:val="0B2239"/>
                <w:shd w:val="clear" w:color="auto" w:fill="FFF2CC"/>
              </w:rPr>
              <w:t>[Venue, City, Yemen]</w:t>
            </w:r>
          </w:p>
        </w:tc>
        <w:tc>
          <w:tcPr>
            <w:tcW w:w="3213" w:type="dxa"/>
            <w:tcBorders>
              <w:top w:val="none" w:sz="0" w:space="0" w:color="FFFFFF"/>
              <w:left w:val="none" w:sz="0" w:space="0" w:color="FFFFFF"/>
              <w:bottom w:val="none" w:sz="0" w:space="0" w:color="FFFFFF"/>
              <w:right w:val="none" w:sz="0" w:space="0" w:color="FFFFFF"/>
            </w:tcBorders>
            <w:shd w:val="clear" w:color="auto" w:fill="F5F7FA"/>
            <w:tcMar>
              <w:top w:w="90" w:type="dxa"/>
              <w:left w:w="140" w:type="dxa"/>
              <w:bottom w:w="90" w:type="dxa"/>
              <w:right w:w="140" w:type="dxa"/>
            </w:tcMar>
            <w:vAlign w:val="center"/>
          </w:tcPr>
          <w:p w14:paraId="7AD06EC2" w14:textId="77777777" w:rsidR="00EA0BFC" w:rsidRDefault="00551B1E" w:rsidP="001F6093">
            <w:pPr>
              <w:bidi w:val="0"/>
              <w:spacing w:after="20"/>
            </w:pPr>
            <w:r>
              <w:rPr>
                <w:b/>
                <w:bCs/>
                <w:color w:val="7A5800"/>
                <w:spacing w:val="30"/>
                <w:sz w:val="16"/>
                <w:szCs w:val="16"/>
              </w:rPr>
              <w:t>FORMAT</w:t>
            </w:r>
          </w:p>
          <w:p w14:paraId="2936060F" w14:textId="77777777" w:rsidR="00EA0BFC" w:rsidRDefault="00551B1E" w:rsidP="001F6093">
            <w:pPr>
              <w:bidi w:val="0"/>
            </w:pPr>
            <w:r>
              <w:rPr>
                <w:b/>
                <w:bCs/>
                <w:color w:val="0B2239"/>
                <w:shd w:val="clear" w:color="auto" w:fill="FFF2CC"/>
              </w:rPr>
              <w:t>[In person / Hybrid]</w:t>
            </w:r>
          </w:p>
        </w:tc>
      </w:tr>
    </w:tbl>
    <w:p w14:paraId="61DB5951" w14:textId="77777777" w:rsidR="00EA0BFC" w:rsidRDefault="00551B1E" w:rsidP="001F6093">
      <w:pPr>
        <w:keepNext/>
        <w:pBdr>
          <w:left w:val="single" w:sz="24" w:space="6" w:color="F1C40F"/>
          <w:bottom w:val="single" w:sz="6" w:space="3" w:color="D5DEE8"/>
        </w:pBdr>
        <w:bidi w:val="0"/>
        <w:spacing w:before="260" w:after="110"/>
        <w:ind w:left="140"/>
      </w:pPr>
      <w:r>
        <w:rPr>
          <w:b/>
          <w:bCs/>
          <w:color w:val="0B2239"/>
          <w:spacing w:val="20"/>
          <w:sz w:val="23"/>
          <w:szCs w:val="23"/>
        </w:rPr>
        <w:t>ABOUT THE CONFERENCE</w:t>
      </w:r>
    </w:p>
    <w:p w14:paraId="36FE5FE7" w14:textId="77777777" w:rsidR="00EA0BFC" w:rsidRDefault="00551B1E" w:rsidP="001F6093">
      <w:pPr>
        <w:bidi w:val="0"/>
        <w:spacing w:after="100" w:line="276" w:lineRule="auto"/>
      </w:pPr>
      <w:r>
        <w:t xml:space="preserve">The conference brings together researchers, engineers, academics and industry professionals to present original work, exchange experience and build collaboration in applied sciences and technology. </w:t>
      </w:r>
      <w:r>
        <w:rPr>
          <w:shd w:val="clear" w:color="auto" w:fill="FFF2CC"/>
        </w:rPr>
        <w:t>Add one or two sentences about this edition’s theme and go</w:t>
      </w:r>
      <w:r>
        <w:rPr>
          <w:shd w:val="clear" w:color="auto" w:fill="FFF2CC"/>
        </w:rPr>
        <w:t>als.</w:t>
      </w:r>
    </w:p>
    <w:p w14:paraId="57B1F4D6" w14:textId="77777777" w:rsidR="00EA0BFC" w:rsidRDefault="00551B1E" w:rsidP="001F6093">
      <w:pPr>
        <w:keepNext/>
        <w:pBdr>
          <w:left w:val="single" w:sz="24" w:space="6" w:color="F1C40F"/>
          <w:bottom w:val="single" w:sz="6" w:space="3" w:color="D5DEE8"/>
        </w:pBdr>
        <w:bidi w:val="0"/>
        <w:spacing w:before="260" w:after="110"/>
        <w:ind w:left="140"/>
      </w:pPr>
      <w:r>
        <w:rPr>
          <w:b/>
          <w:bCs/>
          <w:color w:val="0B2239"/>
          <w:spacing w:val="20"/>
          <w:sz w:val="23"/>
          <w:szCs w:val="23"/>
        </w:rPr>
        <w:t>CONFERENCE THEMES</w:t>
      </w:r>
    </w:p>
    <w:p w14:paraId="610AA05D" w14:textId="77777777" w:rsidR="00EA0BFC" w:rsidRDefault="00551B1E" w:rsidP="001F6093">
      <w:pPr>
        <w:bidi w:val="0"/>
        <w:spacing w:after="80"/>
      </w:pPr>
      <w:r>
        <w:t>Original, unpublished contributions are invited in, but not limited to, the following areas: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EA0BFC" w14:paraId="39159314"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top w:w="90" w:type="dxa"/>
              <w:left w:w="140" w:type="dxa"/>
              <w:bottom w:w="90" w:type="dxa"/>
              <w:right w:w="140" w:type="dxa"/>
            </w:tcMar>
          </w:tcPr>
          <w:p w14:paraId="6FB6FBD4" w14:textId="77777777" w:rsidR="00EA0BFC" w:rsidRDefault="00551B1E" w:rsidP="001F6093">
            <w:pPr>
              <w:pStyle w:val="a4"/>
              <w:numPr>
                <w:ilvl w:val="0"/>
                <w:numId w:val="2"/>
              </w:numPr>
              <w:spacing w:after="60" w:line="270" w:lineRule="auto"/>
            </w:pPr>
            <w:r>
              <w:t>Renewable energy and sustainable engineering</w:t>
            </w:r>
          </w:p>
          <w:p w14:paraId="59E7F15F" w14:textId="77777777" w:rsidR="00EA0BFC" w:rsidRDefault="00551B1E" w:rsidP="001F6093">
            <w:pPr>
              <w:pStyle w:val="a4"/>
              <w:numPr>
                <w:ilvl w:val="0"/>
                <w:numId w:val="2"/>
              </w:numPr>
              <w:spacing w:after="60" w:line="270" w:lineRule="auto"/>
            </w:pPr>
            <w:r>
              <w:t>Information technology, AI and data science</w:t>
            </w:r>
          </w:p>
          <w:p w14:paraId="32239F02" w14:textId="77777777" w:rsidR="00EA0BFC" w:rsidRDefault="00551B1E" w:rsidP="001F6093">
            <w:pPr>
              <w:pStyle w:val="a4"/>
              <w:numPr>
                <w:ilvl w:val="0"/>
                <w:numId w:val="2"/>
              </w:numPr>
              <w:spacing w:after="60" w:line="270" w:lineRule="auto"/>
            </w:pPr>
            <w:r>
              <w:t>Water resources and environmental technology</w:t>
            </w:r>
          </w:p>
          <w:p w14:paraId="1B97CCDF" w14:textId="77777777" w:rsidR="00EA0BFC" w:rsidRDefault="00551B1E" w:rsidP="001F6093">
            <w:pPr>
              <w:pStyle w:val="a4"/>
              <w:numPr>
                <w:ilvl w:val="0"/>
                <w:numId w:val="2"/>
              </w:numPr>
              <w:spacing w:after="60" w:line="270" w:lineRule="auto"/>
            </w:pPr>
            <w:r>
              <w:t xml:space="preserve">Civil </w:t>
            </w:r>
            <w:r>
              <w:t>engineering and sustainable construction</w:t>
            </w:r>
          </w:p>
        </w:tc>
        <w:tc>
          <w:tcPr>
            <w:tcW w:w="4819" w:type="dxa"/>
            <w:tcBorders>
              <w:top w:val="none" w:sz="0" w:space="0" w:color="FFFFFF"/>
              <w:left w:val="none" w:sz="0" w:space="0" w:color="FFFFFF"/>
              <w:bottom w:val="none" w:sz="0" w:space="0" w:color="FFFFFF"/>
              <w:right w:val="none" w:sz="0" w:space="0" w:color="FFFFFF"/>
            </w:tcBorders>
            <w:tcMar>
              <w:top w:w="90" w:type="dxa"/>
              <w:left w:w="140" w:type="dxa"/>
              <w:bottom w:w="90" w:type="dxa"/>
              <w:right w:w="140" w:type="dxa"/>
            </w:tcMar>
          </w:tcPr>
          <w:p w14:paraId="299B42E2" w14:textId="77777777" w:rsidR="00EA0BFC" w:rsidRDefault="00551B1E" w:rsidP="001F6093">
            <w:pPr>
              <w:pStyle w:val="a4"/>
              <w:numPr>
                <w:ilvl w:val="0"/>
                <w:numId w:val="2"/>
              </w:numPr>
              <w:spacing w:after="60" w:line="270" w:lineRule="auto"/>
            </w:pPr>
            <w:r>
              <w:t>Materials science and nanotechnology</w:t>
            </w:r>
          </w:p>
          <w:p w14:paraId="44619099" w14:textId="77777777" w:rsidR="00EA0BFC" w:rsidRDefault="00551B1E" w:rsidP="001F6093">
            <w:pPr>
              <w:pStyle w:val="a4"/>
              <w:numPr>
                <w:ilvl w:val="0"/>
                <w:numId w:val="2"/>
              </w:numPr>
              <w:spacing w:after="60" w:line="270" w:lineRule="auto"/>
            </w:pPr>
            <w:r>
              <w:t>Biotechnology and food technology</w:t>
            </w:r>
          </w:p>
          <w:p w14:paraId="6DF515C5" w14:textId="77777777" w:rsidR="00EA0BFC" w:rsidRDefault="00551B1E" w:rsidP="001F6093">
            <w:pPr>
              <w:pStyle w:val="a4"/>
              <w:numPr>
                <w:ilvl w:val="0"/>
                <w:numId w:val="2"/>
              </w:numPr>
              <w:spacing w:after="60" w:line="270" w:lineRule="auto"/>
            </w:pPr>
            <w:r>
              <w:t>Smart systems, IoT and electronics</w:t>
            </w:r>
          </w:p>
          <w:p w14:paraId="6E511EC0" w14:textId="77777777" w:rsidR="00EA0BFC" w:rsidRDefault="00551B1E" w:rsidP="001F6093">
            <w:pPr>
              <w:pStyle w:val="a4"/>
              <w:numPr>
                <w:ilvl w:val="0"/>
                <w:numId w:val="2"/>
              </w:numPr>
              <w:spacing w:after="60" w:line="270" w:lineRule="auto"/>
            </w:pPr>
            <w:r>
              <w:t>Mathematics, physics and chemistry applications</w:t>
            </w:r>
          </w:p>
        </w:tc>
      </w:tr>
    </w:tbl>
    <w:p w14:paraId="0BB82C54" w14:textId="77777777" w:rsidR="00EA0BFC" w:rsidRDefault="00551B1E" w:rsidP="001F6093">
      <w:pPr>
        <w:keepNext/>
        <w:pBdr>
          <w:left w:val="single" w:sz="24" w:space="6" w:color="F1C40F"/>
          <w:bottom w:val="single" w:sz="6" w:space="3" w:color="D5DEE8"/>
        </w:pBdr>
        <w:bidi w:val="0"/>
        <w:spacing w:before="260" w:after="110"/>
        <w:ind w:left="140"/>
      </w:pPr>
      <w:r>
        <w:rPr>
          <w:b/>
          <w:bCs/>
          <w:color w:val="0B2239"/>
          <w:spacing w:val="20"/>
          <w:sz w:val="23"/>
          <w:szCs w:val="23"/>
        </w:rPr>
        <w:t>SUBMISSION GUIDELINES</w:t>
      </w:r>
    </w:p>
    <w:p w14:paraId="33893FA0" w14:textId="77777777" w:rsidR="00EA0BFC" w:rsidRDefault="00551B1E" w:rsidP="001F6093">
      <w:pPr>
        <w:pStyle w:val="a4"/>
        <w:numPr>
          <w:ilvl w:val="0"/>
          <w:numId w:val="2"/>
        </w:numPr>
        <w:spacing w:after="60" w:line="270" w:lineRule="auto"/>
      </w:pPr>
      <w:r>
        <w:t>Submit an abstract of 200–300 words with 4–6 keywords through the conference page on the journal website.</w:t>
      </w:r>
    </w:p>
    <w:p w14:paraId="335A9DF0" w14:textId="77777777" w:rsidR="00EA0BFC" w:rsidRDefault="00551B1E" w:rsidP="001F6093">
      <w:pPr>
        <w:pStyle w:val="a4"/>
        <w:numPr>
          <w:ilvl w:val="0"/>
          <w:numId w:val="2"/>
        </w:numPr>
        <w:spacing w:after="60" w:line="270" w:lineRule="auto"/>
      </w:pPr>
      <w:r>
        <w:t xml:space="preserve">Prepare the full paper using the official </w:t>
      </w:r>
      <w:r>
        <w:rPr>
          <w:b/>
          <w:bCs/>
        </w:rPr>
        <w:t>Paper Template</w:t>
      </w:r>
      <w:r>
        <w:t xml:space="preserve"> (Word format, A4, 6–10 pages).</w:t>
      </w:r>
    </w:p>
    <w:p w14:paraId="3669DE99" w14:textId="77777777" w:rsidR="00EA0BFC" w:rsidRDefault="00551B1E" w:rsidP="001F6093">
      <w:pPr>
        <w:pStyle w:val="a4"/>
        <w:numPr>
          <w:ilvl w:val="0"/>
          <w:numId w:val="2"/>
        </w:numPr>
        <w:spacing w:after="60" w:line="270" w:lineRule="auto"/>
      </w:pPr>
      <w:r>
        <w:t xml:space="preserve">Papers are written in English or Arabic; the abstract must be </w:t>
      </w:r>
      <w:r>
        <w:t>provided in both languages.</w:t>
      </w:r>
    </w:p>
    <w:p w14:paraId="168D6854" w14:textId="77777777" w:rsidR="00EA0BFC" w:rsidRDefault="00551B1E" w:rsidP="001F6093">
      <w:pPr>
        <w:pStyle w:val="a4"/>
        <w:numPr>
          <w:ilvl w:val="0"/>
          <w:numId w:val="2"/>
        </w:numPr>
        <w:spacing w:after="60" w:line="270" w:lineRule="auto"/>
      </w:pPr>
      <w:r>
        <w:t>All submissions are checked for similarity and peer-reviewed by at least two reviewers.</w:t>
      </w:r>
    </w:p>
    <w:p w14:paraId="49E822B3" w14:textId="77777777" w:rsidR="00EA0BFC" w:rsidRDefault="00551B1E" w:rsidP="001F6093">
      <w:pPr>
        <w:pStyle w:val="a4"/>
        <w:numPr>
          <w:ilvl w:val="0"/>
          <w:numId w:val="2"/>
        </w:numPr>
        <w:spacing w:after="60" w:line="270" w:lineRule="auto"/>
      </w:pPr>
      <w:r>
        <w:t>At least one author of each accepted paper must register and present at the conference.</w:t>
      </w:r>
    </w:p>
    <w:p w14:paraId="6988121A" w14:textId="77777777" w:rsidR="00EA0BFC" w:rsidRDefault="00551B1E" w:rsidP="001F6093">
      <w:pPr>
        <w:keepNext/>
        <w:pBdr>
          <w:left w:val="single" w:sz="24" w:space="6" w:color="F1C40F"/>
          <w:bottom w:val="single" w:sz="6" w:space="3" w:color="D5DEE8"/>
        </w:pBdr>
        <w:bidi w:val="0"/>
        <w:spacing w:before="260" w:after="110"/>
        <w:ind w:left="140"/>
      </w:pPr>
      <w:r>
        <w:rPr>
          <w:b/>
          <w:bCs/>
          <w:color w:val="0B2239"/>
          <w:spacing w:val="20"/>
          <w:sz w:val="23"/>
          <w:szCs w:val="23"/>
        </w:rPr>
        <w:t>IMPORTANT DATES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0"/>
        <w:gridCol w:w="3638"/>
      </w:tblGrid>
      <w:tr w:rsidR="00EA0BFC" w14:paraId="2AE3CC5A" w14:textId="77777777">
        <w:tblPrEx>
          <w:tblCellMar>
            <w:top w:w="0" w:type="dxa"/>
            <w:bottom w:w="0" w:type="dxa"/>
          </w:tblCellMar>
        </w:tblPrEx>
        <w:trPr>
          <w:tblHeader/>
        </w:trPr>
        <w:tc>
          <w:tcPr>
            <w:tcW w:w="6000" w:type="dxa"/>
            <w:tcBorders>
              <w:top w:val="none" w:sz="0" w:space="0" w:color="FFFFFF"/>
              <w:left w:val="none" w:sz="0" w:space="0" w:color="FFFFFF"/>
              <w:bottom w:val="none" w:sz="0" w:space="0" w:color="FFFFFF"/>
              <w:right w:val="none" w:sz="0" w:space="0" w:color="FFFFFF"/>
            </w:tcBorders>
            <w:shd w:val="clear" w:color="auto" w:fill="0B2239"/>
            <w:tcMar>
              <w:top w:w="80" w:type="dxa"/>
              <w:left w:w="140" w:type="dxa"/>
              <w:bottom w:w="80" w:type="dxa"/>
              <w:right w:w="140" w:type="dxa"/>
            </w:tcMar>
          </w:tcPr>
          <w:p w14:paraId="242B70EC" w14:textId="77777777" w:rsidR="00EA0BFC" w:rsidRDefault="00551B1E" w:rsidP="001F6093">
            <w:pPr>
              <w:bidi w:val="0"/>
            </w:pPr>
            <w:r>
              <w:rPr>
                <w:b/>
                <w:bCs/>
                <w:color w:val="FFFFFF"/>
                <w:sz w:val="19"/>
                <w:szCs w:val="19"/>
              </w:rPr>
              <w:t>Milestone</w:t>
            </w:r>
          </w:p>
        </w:tc>
        <w:tc>
          <w:tcPr>
            <w:tcW w:w="3638" w:type="dxa"/>
            <w:tcBorders>
              <w:top w:val="none" w:sz="0" w:space="0" w:color="FFFFFF"/>
              <w:left w:val="none" w:sz="0" w:space="0" w:color="FFFFFF"/>
              <w:bottom w:val="none" w:sz="0" w:space="0" w:color="FFFFFF"/>
              <w:right w:val="none" w:sz="0" w:space="0" w:color="FFFFFF"/>
            </w:tcBorders>
            <w:shd w:val="clear" w:color="auto" w:fill="0B2239"/>
            <w:tcMar>
              <w:top w:w="80" w:type="dxa"/>
              <w:left w:w="140" w:type="dxa"/>
              <w:bottom w:w="80" w:type="dxa"/>
              <w:right w:w="140" w:type="dxa"/>
            </w:tcMar>
          </w:tcPr>
          <w:p w14:paraId="3197E2C7" w14:textId="77777777" w:rsidR="00EA0BFC" w:rsidRDefault="00551B1E" w:rsidP="001F6093">
            <w:pPr>
              <w:bidi w:val="0"/>
            </w:pPr>
            <w:r>
              <w:rPr>
                <w:b/>
                <w:bCs/>
                <w:color w:val="FFFFFF"/>
                <w:sz w:val="19"/>
                <w:szCs w:val="19"/>
              </w:rPr>
              <w:t>Date</w:t>
            </w:r>
          </w:p>
        </w:tc>
      </w:tr>
      <w:tr w:rsidR="00EA0BFC" w14:paraId="172EAB19" w14:textId="77777777">
        <w:tblPrEx>
          <w:tblCellMar>
            <w:top w:w="0" w:type="dxa"/>
            <w:bottom w:w="0" w:type="dxa"/>
          </w:tblCellMar>
        </w:tblPrEx>
        <w:trPr>
          <w:cantSplit/>
        </w:trPr>
        <w:tc>
          <w:tcPr>
            <w:tcW w:w="6000"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00236D4B" w14:textId="77777777" w:rsidR="00EA0BFC" w:rsidRDefault="00551B1E" w:rsidP="001F6093">
            <w:pPr>
              <w:bidi w:val="0"/>
            </w:pPr>
            <w:r>
              <w:rPr>
                <w:b/>
                <w:bCs/>
                <w:color w:val="0B2239"/>
                <w:sz w:val="20"/>
                <w:szCs w:val="20"/>
              </w:rPr>
              <w:t>Abstract submission deadline</w:t>
            </w:r>
          </w:p>
        </w:tc>
        <w:tc>
          <w:tcPr>
            <w:tcW w:w="3638"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6A248C7E" w14:textId="77777777" w:rsidR="00EA0BFC" w:rsidRDefault="00551B1E" w:rsidP="001F6093">
            <w:pPr>
              <w:bidi w:val="0"/>
            </w:pPr>
            <w:r>
              <w:rPr>
                <w:sz w:val="20"/>
                <w:szCs w:val="20"/>
                <w:shd w:val="clear" w:color="auto" w:fill="FFF2CC"/>
              </w:rPr>
              <w:t>[DD Month 2027]</w:t>
            </w:r>
          </w:p>
        </w:tc>
      </w:tr>
      <w:tr w:rsidR="00EA0BFC" w14:paraId="1140B979" w14:textId="77777777">
        <w:tblPrEx>
          <w:tblCellMar>
            <w:top w:w="0" w:type="dxa"/>
            <w:bottom w:w="0" w:type="dxa"/>
          </w:tblCellMar>
        </w:tblPrEx>
        <w:trPr>
          <w:cantSplit/>
        </w:trPr>
        <w:tc>
          <w:tcPr>
            <w:tcW w:w="6000" w:type="dxa"/>
            <w:tcBorders>
              <w:top w:val="none" w:sz="0" w:space="0" w:color="FFFFFF"/>
              <w:left w:val="none" w:sz="0" w:space="0" w:color="FFFFFF"/>
              <w:bottom w:val="single" w:sz="4" w:space="0" w:color="D5DEE8"/>
              <w:right w:val="none" w:sz="0" w:space="0" w:color="FFFFFF"/>
            </w:tcBorders>
            <w:shd w:val="clear" w:color="auto" w:fill="F5F7FA"/>
            <w:tcMar>
              <w:top w:w="70" w:type="dxa"/>
              <w:left w:w="140" w:type="dxa"/>
              <w:bottom w:w="70" w:type="dxa"/>
              <w:right w:w="140" w:type="dxa"/>
            </w:tcMar>
          </w:tcPr>
          <w:p w14:paraId="7466A077" w14:textId="77777777" w:rsidR="00EA0BFC" w:rsidRDefault="00551B1E" w:rsidP="001F6093">
            <w:pPr>
              <w:bidi w:val="0"/>
            </w:pPr>
            <w:r>
              <w:rPr>
                <w:b/>
                <w:bCs/>
                <w:color w:val="0B2239"/>
                <w:sz w:val="20"/>
                <w:szCs w:val="20"/>
              </w:rPr>
              <w:t>Notification of abstract acceptance</w:t>
            </w:r>
          </w:p>
        </w:tc>
        <w:tc>
          <w:tcPr>
            <w:tcW w:w="3638" w:type="dxa"/>
            <w:tcBorders>
              <w:top w:val="none" w:sz="0" w:space="0" w:color="FFFFFF"/>
              <w:left w:val="none" w:sz="0" w:space="0" w:color="FFFFFF"/>
              <w:bottom w:val="single" w:sz="4" w:space="0" w:color="D5DEE8"/>
              <w:right w:val="none" w:sz="0" w:space="0" w:color="FFFFFF"/>
            </w:tcBorders>
            <w:shd w:val="clear" w:color="auto" w:fill="F5F7FA"/>
            <w:tcMar>
              <w:top w:w="70" w:type="dxa"/>
              <w:left w:w="140" w:type="dxa"/>
              <w:bottom w:w="70" w:type="dxa"/>
              <w:right w:w="140" w:type="dxa"/>
            </w:tcMar>
          </w:tcPr>
          <w:p w14:paraId="2026F2E3" w14:textId="77777777" w:rsidR="00EA0BFC" w:rsidRDefault="00551B1E" w:rsidP="001F6093">
            <w:pPr>
              <w:bidi w:val="0"/>
            </w:pPr>
            <w:r>
              <w:rPr>
                <w:sz w:val="20"/>
                <w:szCs w:val="20"/>
                <w:shd w:val="clear" w:color="auto" w:fill="FFF2CC"/>
              </w:rPr>
              <w:t>[DD Month 2027]</w:t>
            </w:r>
          </w:p>
        </w:tc>
      </w:tr>
      <w:tr w:rsidR="00EA0BFC" w14:paraId="7C320D0C" w14:textId="77777777">
        <w:tblPrEx>
          <w:tblCellMar>
            <w:top w:w="0" w:type="dxa"/>
            <w:bottom w:w="0" w:type="dxa"/>
          </w:tblCellMar>
        </w:tblPrEx>
        <w:trPr>
          <w:cantSplit/>
        </w:trPr>
        <w:tc>
          <w:tcPr>
            <w:tcW w:w="6000"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7B18039C" w14:textId="77777777" w:rsidR="00EA0BFC" w:rsidRDefault="00551B1E" w:rsidP="001F6093">
            <w:pPr>
              <w:bidi w:val="0"/>
            </w:pPr>
            <w:r>
              <w:rPr>
                <w:b/>
                <w:bCs/>
                <w:color w:val="0B2239"/>
                <w:sz w:val="20"/>
                <w:szCs w:val="20"/>
              </w:rPr>
              <w:t>Full paper submission</w:t>
            </w:r>
          </w:p>
        </w:tc>
        <w:tc>
          <w:tcPr>
            <w:tcW w:w="3638"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634F81C3" w14:textId="77777777" w:rsidR="00EA0BFC" w:rsidRDefault="00551B1E" w:rsidP="001F6093">
            <w:pPr>
              <w:bidi w:val="0"/>
            </w:pPr>
            <w:r>
              <w:rPr>
                <w:sz w:val="20"/>
                <w:szCs w:val="20"/>
                <w:shd w:val="clear" w:color="auto" w:fill="FFF2CC"/>
              </w:rPr>
              <w:t>[DD Month 2027]</w:t>
            </w:r>
          </w:p>
        </w:tc>
      </w:tr>
      <w:tr w:rsidR="00EA0BFC" w14:paraId="07B1693A" w14:textId="77777777">
        <w:tblPrEx>
          <w:tblCellMar>
            <w:top w:w="0" w:type="dxa"/>
            <w:bottom w:w="0" w:type="dxa"/>
          </w:tblCellMar>
        </w:tblPrEx>
        <w:trPr>
          <w:cantSplit/>
        </w:trPr>
        <w:tc>
          <w:tcPr>
            <w:tcW w:w="6000" w:type="dxa"/>
            <w:tcBorders>
              <w:top w:val="none" w:sz="0" w:space="0" w:color="FFFFFF"/>
              <w:left w:val="none" w:sz="0" w:space="0" w:color="FFFFFF"/>
              <w:bottom w:val="single" w:sz="4" w:space="0" w:color="D5DEE8"/>
              <w:right w:val="none" w:sz="0" w:space="0" w:color="FFFFFF"/>
            </w:tcBorders>
            <w:shd w:val="clear" w:color="auto" w:fill="F5F7FA"/>
            <w:tcMar>
              <w:top w:w="70" w:type="dxa"/>
              <w:left w:w="140" w:type="dxa"/>
              <w:bottom w:w="70" w:type="dxa"/>
              <w:right w:w="140" w:type="dxa"/>
            </w:tcMar>
          </w:tcPr>
          <w:p w14:paraId="272B8530" w14:textId="77777777" w:rsidR="00EA0BFC" w:rsidRDefault="00551B1E" w:rsidP="001F6093">
            <w:pPr>
              <w:bidi w:val="0"/>
            </w:pPr>
            <w:r>
              <w:rPr>
                <w:b/>
                <w:bCs/>
                <w:color w:val="0B2239"/>
                <w:sz w:val="20"/>
                <w:szCs w:val="20"/>
              </w:rPr>
              <w:t>Notification of full paper acceptance</w:t>
            </w:r>
          </w:p>
        </w:tc>
        <w:tc>
          <w:tcPr>
            <w:tcW w:w="3638" w:type="dxa"/>
            <w:tcBorders>
              <w:top w:val="none" w:sz="0" w:space="0" w:color="FFFFFF"/>
              <w:left w:val="none" w:sz="0" w:space="0" w:color="FFFFFF"/>
              <w:bottom w:val="single" w:sz="4" w:space="0" w:color="D5DEE8"/>
              <w:right w:val="none" w:sz="0" w:space="0" w:color="FFFFFF"/>
            </w:tcBorders>
            <w:shd w:val="clear" w:color="auto" w:fill="F5F7FA"/>
            <w:tcMar>
              <w:top w:w="70" w:type="dxa"/>
              <w:left w:w="140" w:type="dxa"/>
              <w:bottom w:w="70" w:type="dxa"/>
              <w:right w:w="140" w:type="dxa"/>
            </w:tcMar>
          </w:tcPr>
          <w:p w14:paraId="4BA157C8" w14:textId="77777777" w:rsidR="00EA0BFC" w:rsidRDefault="00551B1E" w:rsidP="001F6093">
            <w:pPr>
              <w:bidi w:val="0"/>
            </w:pPr>
            <w:r>
              <w:rPr>
                <w:sz w:val="20"/>
                <w:szCs w:val="20"/>
                <w:shd w:val="clear" w:color="auto" w:fill="FFF2CC"/>
              </w:rPr>
              <w:t>[DD Month 2027]</w:t>
            </w:r>
          </w:p>
        </w:tc>
      </w:tr>
      <w:tr w:rsidR="00EA0BFC" w14:paraId="11DEBB87" w14:textId="77777777">
        <w:tblPrEx>
          <w:tblCellMar>
            <w:top w:w="0" w:type="dxa"/>
            <w:bottom w:w="0" w:type="dxa"/>
          </w:tblCellMar>
        </w:tblPrEx>
        <w:trPr>
          <w:cantSplit/>
        </w:trPr>
        <w:tc>
          <w:tcPr>
            <w:tcW w:w="6000"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3C1E9A2E" w14:textId="77777777" w:rsidR="00EA0BFC" w:rsidRDefault="00551B1E" w:rsidP="001F6093">
            <w:pPr>
              <w:bidi w:val="0"/>
            </w:pPr>
            <w:r>
              <w:rPr>
                <w:b/>
                <w:bCs/>
                <w:color w:val="0B2239"/>
                <w:sz w:val="20"/>
                <w:szCs w:val="20"/>
              </w:rPr>
              <w:t>Camera-ready paper and registration</w:t>
            </w:r>
          </w:p>
        </w:tc>
        <w:tc>
          <w:tcPr>
            <w:tcW w:w="3638"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7D0DB4D1" w14:textId="77777777" w:rsidR="00EA0BFC" w:rsidRDefault="00551B1E" w:rsidP="001F6093">
            <w:pPr>
              <w:bidi w:val="0"/>
            </w:pPr>
            <w:r>
              <w:rPr>
                <w:sz w:val="20"/>
                <w:szCs w:val="20"/>
                <w:shd w:val="clear" w:color="auto" w:fill="FFF2CC"/>
              </w:rPr>
              <w:t>[DD Month 2027]</w:t>
            </w:r>
          </w:p>
        </w:tc>
      </w:tr>
      <w:tr w:rsidR="00EA0BFC" w14:paraId="32C08ABC" w14:textId="77777777">
        <w:tblPrEx>
          <w:tblCellMar>
            <w:top w:w="0" w:type="dxa"/>
            <w:bottom w:w="0" w:type="dxa"/>
          </w:tblCellMar>
        </w:tblPrEx>
        <w:trPr>
          <w:cantSplit/>
        </w:trPr>
        <w:tc>
          <w:tcPr>
            <w:tcW w:w="6000" w:type="dxa"/>
            <w:tcBorders>
              <w:top w:val="none" w:sz="0" w:space="0" w:color="FFFFFF"/>
              <w:left w:val="none" w:sz="0" w:space="0" w:color="FFFFFF"/>
              <w:bottom w:val="single" w:sz="4" w:space="0" w:color="D5DEE8"/>
              <w:right w:val="none" w:sz="0" w:space="0" w:color="FFFFFF"/>
            </w:tcBorders>
            <w:shd w:val="clear" w:color="auto" w:fill="F5F7FA"/>
            <w:tcMar>
              <w:top w:w="70" w:type="dxa"/>
              <w:left w:w="140" w:type="dxa"/>
              <w:bottom w:w="70" w:type="dxa"/>
              <w:right w:w="140" w:type="dxa"/>
            </w:tcMar>
          </w:tcPr>
          <w:p w14:paraId="28CCD86D" w14:textId="77777777" w:rsidR="00EA0BFC" w:rsidRDefault="00551B1E" w:rsidP="001F6093">
            <w:pPr>
              <w:bidi w:val="0"/>
            </w:pPr>
            <w:r>
              <w:rPr>
                <w:b/>
                <w:bCs/>
                <w:color w:val="0B2239"/>
                <w:sz w:val="20"/>
                <w:szCs w:val="20"/>
              </w:rPr>
              <w:t>Conference dates</w:t>
            </w:r>
          </w:p>
        </w:tc>
        <w:tc>
          <w:tcPr>
            <w:tcW w:w="3638" w:type="dxa"/>
            <w:tcBorders>
              <w:top w:val="none" w:sz="0" w:space="0" w:color="FFFFFF"/>
              <w:left w:val="none" w:sz="0" w:space="0" w:color="FFFFFF"/>
              <w:bottom w:val="single" w:sz="4" w:space="0" w:color="D5DEE8"/>
              <w:right w:val="none" w:sz="0" w:space="0" w:color="FFFFFF"/>
            </w:tcBorders>
            <w:shd w:val="clear" w:color="auto" w:fill="F5F7FA"/>
            <w:tcMar>
              <w:top w:w="70" w:type="dxa"/>
              <w:left w:w="140" w:type="dxa"/>
              <w:bottom w:w="70" w:type="dxa"/>
              <w:right w:w="140" w:type="dxa"/>
            </w:tcMar>
          </w:tcPr>
          <w:p w14:paraId="559791C8" w14:textId="77777777" w:rsidR="00EA0BFC" w:rsidRDefault="00551B1E" w:rsidP="001F6093">
            <w:pPr>
              <w:bidi w:val="0"/>
            </w:pPr>
            <w:r>
              <w:rPr>
                <w:sz w:val="20"/>
                <w:szCs w:val="20"/>
                <w:shd w:val="clear" w:color="auto" w:fill="FFF2CC"/>
              </w:rPr>
              <w:t>[DD–DD Month 2027]</w:t>
            </w:r>
          </w:p>
        </w:tc>
      </w:tr>
    </w:tbl>
    <w:p w14:paraId="1F972969" w14:textId="77777777" w:rsidR="00EA0BFC" w:rsidRDefault="00551B1E" w:rsidP="001F6093">
      <w:pPr>
        <w:keepNext/>
        <w:pBdr>
          <w:left w:val="single" w:sz="24" w:space="6" w:color="F1C40F"/>
          <w:bottom w:val="single" w:sz="6" w:space="3" w:color="D5DEE8"/>
        </w:pBdr>
        <w:bidi w:val="0"/>
        <w:spacing w:before="260" w:after="110"/>
        <w:ind w:left="140"/>
      </w:pPr>
      <w:r>
        <w:rPr>
          <w:b/>
          <w:bCs/>
          <w:color w:val="0B2239"/>
          <w:spacing w:val="20"/>
          <w:sz w:val="23"/>
          <w:szCs w:val="23"/>
        </w:rPr>
        <w:lastRenderedPageBreak/>
        <w:t>PUBLICATION</w:t>
      </w:r>
    </w:p>
    <w:p w14:paraId="051C7631" w14:textId="77777777" w:rsidR="00EA0BFC" w:rsidRDefault="00551B1E" w:rsidP="001F6093">
      <w:pPr>
        <w:bidi w:val="0"/>
        <w:spacing w:after="100" w:line="276" w:lineRule="auto"/>
      </w:pPr>
      <w:r>
        <w:t>Accepted and presented papers will appear in the conference proceedings. Selected papers, after additional peer review and revision, will be recommended for publication in the Sana’a University Journal of Applied Sciences and Technology (SUJAST).</w:t>
      </w:r>
    </w:p>
    <w:p w14:paraId="2FEEEF7F" w14:textId="77777777" w:rsidR="00EA0BFC" w:rsidRDefault="00551B1E" w:rsidP="001F6093">
      <w:pPr>
        <w:keepNext/>
        <w:pBdr>
          <w:left w:val="single" w:sz="24" w:space="6" w:color="F1C40F"/>
          <w:bottom w:val="single" w:sz="6" w:space="3" w:color="D5DEE8"/>
        </w:pBdr>
        <w:bidi w:val="0"/>
        <w:spacing w:before="260" w:after="110"/>
        <w:ind w:left="140"/>
      </w:pPr>
      <w:r>
        <w:rPr>
          <w:b/>
          <w:bCs/>
          <w:color w:val="0B2239"/>
          <w:spacing w:val="20"/>
          <w:sz w:val="23"/>
          <w:szCs w:val="23"/>
        </w:rPr>
        <w:t>REGISTRAT</w:t>
      </w:r>
      <w:r>
        <w:rPr>
          <w:b/>
          <w:bCs/>
          <w:color w:val="0B2239"/>
          <w:spacing w:val="20"/>
          <w:sz w:val="23"/>
          <w:szCs w:val="23"/>
        </w:rPr>
        <w:t>ION FEES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2669"/>
        <w:gridCol w:w="2669"/>
      </w:tblGrid>
      <w:tr w:rsidR="00EA0BFC" w14:paraId="7CC22649" w14:textId="77777777">
        <w:tblPrEx>
          <w:tblCellMar>
            <w:top w:w="0" w:type="dxa"/>
            <w:bottom w:w="0" w:type="dxa"/>
          </w:tblCellMar>
        </w:tblPrEx>
        <w:trPr>
          <w:tblHeader/>
        </w:trPr>
        <w:tc>
          <w:tcPr>
            <w:tcW w:w="4300" w:type="dxa"/>
            <w:tcBorders>
              <w:top w:val="none" w:sz="0" w:space="0" w:color="FFFFFF"/>
              <w:left w:val="none" w:sz="0" w:space="0" w:color="FFFFFF"/>
              <w:bottom w:val="none" w:sz="0" w:space="0" w:color="FFFFFF"/>
              <w:right w:val="none" w:sz="0" w:space="0" w:color="FFFFFF"/>
            </w:tcBorders>
            <w:shd w:val="clear" w:color="auto" w:fill="0B2239"/>
            <w:tcMar>
              <w:top w:w="80" w:type="dxa"/>
              <w:left w:w="140" w:type="dxa"/>
              <w:bottom w:w="80" w:type="dxa"/>
              <w:right w:w="140" w:type="dxa"/>
            </w:tcMar>
          </w:tcPr>
          <w:p w14:paraId="7C66AFBA" w14:textId="77777777" w:rsidR="00EA0BFC" w:rsidRDefault="00551B1E" w:rsidP="001F6093">
            <w:pPr>
              <w:bidi w:val="0"/>
            </w:pPr>
            <w:r>
              <w:rPr>
                <w:b/>
                <w:bCs/>
                <w:color w:val="FFFFFF"/>
                <w:sz w:val="19"/>
                <w:szCs w:val="19"/>
              </w:rPr>
              <w:t>Registration category</w:t>
            </w:r>
          </w:p>
        </w:tc>
        <w:tc>
          <w:tcPr>
            <w:tcW w:w="2669" w:type="dxa"/>
            <w:tcBorders>
              <w:top w:val="none" w:sz="0" w:space="0" w:color="FFFFFF"/>
              <w:left w:val="none" w:sz="0" w:space="0" w:color="FFFFFF"/>
              <w:bottom w:val="none" w:sz="0" w:space="0" w:color="FFFFFF"/>
              <w:right w:val="none" w:sz="0" w:space="0" w:color="FFFFFF"/>
            </w:tcBorders>
            <w:shd w:val="clear" w:color="auto" w:fill="0B2239"/>
            <w:tcMar>
              <w:top w:w="80" w:type="dxa"/>
              <w:left w:w="140" w:type="dxa"/>
              <w:bottom w:w="80" w:type="dxa"/>
              <w:right w:w="140" w:type="dxa"/>
            </w:tcMar>
          </w:tcPr>
          <w:p w14:paraId="0A70758C" w14:textId="77777777" w:rsidR="00EA0BFC" w:rsidRDefault="00551B1E" w:rsidP="001F6093">
            <w:pPr>
              <w:bidi w:val="0"/>
            </w:pPr>
            <w:r>
              <w:rPr>
                <w:b/>
                <w:bCs/>
                <w:color w:val="FFFFFF"/>
                <w:sz w:val="19"/>
                <w:szCs w:val="19"/>
              </w:rPr>
              <w:t>Early bird</w:t>
            </w:r>
          </w:p>
        </w:tc>
        <w:tc>
          <w:tcPr>
            <w:tcW w:w="2669" w:type="dxa"/>
            <w:tcBorders>
              <w:top w:val="none" w:sz="0" w:space="0" w:color="FFFFFF"/>
              <w:left w:val="none" w:sz="0" w:space="0" w:color="FFFFFF"/>
              <w:bottom w:val="none" w:sz="0" w:space="0" w:color="FFFFFF"/>
              <w:right w:val="none" w:sz="0" w:space="0" w:color="FFFFFF"/>
            </w:tcBorders>
            <w:shd w:val="clear" w:color="auto" w:fill="0B2239"/>
            <w:tcMar>
              <w:top w:w="80" w:type="dxa"/>
              <w:left w:w="140" w:type="dxa"/>
              <w:bottom w:w="80" w:type="dxa"/>
              <w:right w:w="140" w:type="dxa"/>
            </w:tcMar>
          </w:tcPr>
          <w:p w14:paraId="175A42D2" w14:textId="77777777" w:rsidR="00EA0BFC" w:rsidRDefault="00551B1E" w:rsidP="001F6093">
            <w:pPr>
              <w:bidi w:val="0"/>
            </w:pPr>
            <w:r>
              <w:rPr>
                <w:b/>
                <w:bCs/>
                <w:color w:val="FFFFFF"/>
                <w:sz w:val="19"/>
                <w:szCs w:val="19"/>
              </w:rPr>
              <w:t>Regular</w:t>
            </w:r>
          </w:p>
        </w:tc>
      </w:tr>
      <w:tr w:rsidR="00EA0BFC" w14:paraId="2F334D30" w14:textId="77777777">
        <w:tblPrEx>
          <w:tblCellMar>
            <w:top w:w="0" w:type="dxa"/>
            <w:bottom w:w="0" w:type="dxa"/>
          </w:tblCellMar>
        </w:tblPrEx>
        <w:trPr>
          <w:cantSplit/>
        </w:trPr>
        <w:tc>
          <w:tcPr>
            <w:tcW w:w="4300"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3F43C0F8" w14:textId="77777777" w:rsidR="00EA0BFC" w:rsidRDefault="00551B1E" w:rsidP="001F6093">
            <w:pPr>
              <w:bidi w:val="0"/>
            </w:pPr>
            <w:r>
              <w:rPr>
                <w:b/>
                <w:bCs/>
                <w:color w:val="0B2239"/>
                <w:sz w:val="20"/>
                <w:szCs w:val="20"/>
              </w:rPr>
              <w:t>Author / presenter (faculty &amp; researchers)</w:t>
            </w:r>
          </w:p>
        </w:tc>
        <w:tc>
          <w:tcPr>
            <w:tcW w:w="2669"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254ECD13" w14:textId="77777777" w:rsidR="00EA0BFC" w:rsidRDefault="00551B1E" w:rsidP="001F6093">
            <w:pPr>
              <w:bidi w:val="0"/>
            </w:pPr>
            <w:r>
              <w:rPr>
                <w:sz w:val="20"/>
                <w:szCs w:val="20"/>
                <w:shd w:val="clear" w:color="auto" w:fill="FFF2CC"/>
              </w:rPr>
              <w:t>[$000]</w:t>
            </w:r>
          </w:p>
        </w:tc>
        <w:tc>
          <w:tcPr>
            <w:tcW w:w="2669"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5B1E29B8" w14:textId="77777777" w:rsidR="00EA0BFC" w:rsidRDefault="00551B1E" w:rsidP="001F6093">
            <w:pPr>
              <w:bidi w:val="0"/>
            </w:pPr>
            <w:r>
              <w:rPr>
                <w:sz w:val="20"/>
                <w:szCs w:val="20"/>
                <w:shd w:val="clear" w:color="auto" w:fill="FFF2CC"/>
              </w:rPr>
              <w:t>[$000]</w:t>
            </w:r>
          </w:p>
        </w:tc>
      </w:tr>
      <w:tr w:rsidR="00EA0BFC" w14:paraId="36C4ED6E" w14:textId="77777777">
        <w:tblPrEx>
          <w:tblCellMar>
            <w:top w:w="0" w:type="dxa"/>
            <w:bottom w:w="0" w:type="dxa"/>
          </w:tblCellMar>
        </w:tblPrEx>
        <w:trPr>
          <w:cantSplit/>
        </w:trPr>
        <w:tc>
          <w:tcPr>
            <w:tcW w:w="4300" w:type="dxa"/>
            <w:tcBorders>
              <w:top w:val="none" w:sz="0" w:space="0" w:color="FFFFFF"/>
              <w:left w:val="none" w:sz="0" w:space="0" w:color="FFFFFF"/>
              <w:bottom w:val="single" w:sz="4" w:space="0" w:color="D5DEE8"/>
              <w:right w:val="none" w:sz="0" w:space="0" w:color="FFFFFF"/>
            </w:tcBorders>
            <w:shd w:val="clear" w:color="auto" w:fill="F5F7FA"/>
            <w:tcMar>
              <w:top w:w="70" w:type="dxa"/>
              <w:left w:w="140" w:type="dxa"/>
              <w:bottom w:w="70" w:type="dxa"/>
              <w:right w:w="140" w:type="dxa"/>
            </w:tcMar>
          </w:tcPr>
          <w:p w14:paraId="5E250001" w14:textId="77777777" w:rsidR="00EA0BFC" w:rsidRDefault="00551B1E" w:rsidP="001F6093">
            <w:pPr>
              <w:bidi w:val="0"/>
            </w:pPr>
            <w:r>
              <w:rPr>
                <w:b/>
                <w:bCs/>
                <w:color w:val="0B2239"/>
                <w:sz w:val="20"/>
                <w:szCs w:val="20"/>
              </w:rPr>
              <w:t>Student author</w:t>
            </w:r>
          </w:p>
        </w:tc>
        <w:tc>
          <w:tcPr>
            <w:tcW w:w="2669" w:type="dxa"/>
            <w:tcBorders>
              <w:top w:val="none" w:sz="0" w:space="0" w:color="FFFFFF"/>
              <w:left w:val="none" w:sz="0" w:space="0" w:color="FFFFFF"/>
              <w:bottom w:val="single" w:sz="4" w:space="0" w:color="D5DEE8"/>
              <w:right w:val="none" w:sz="0" w:space="0" w:color="FFFFFF"/>
            </w:tcBorders>
            <w:shd w:val="clear" w:color="auto" w:fill="F5F7FA"/>
            <w:tcMar>
              <w:top w:w="70" w:type="dxa"/>
              <w:left w:w="140" w:type="dxa"/>
              <w:bottom w:w="70" w:type="dxa"/>
              <w:right w:w="140" w:type="dxa"/>
            </w:tcMar>
          </w:tcPr>
          <w:p w14:paraId="4C7E10D6" w14:textId="77777777" w:rsidR="00EA0BFC" w:rsidRDefault="00551B1E" w:rsidP="001F6093">
            <w:pPr>
              <w:bidi w:val="0"/>
            </w:pPr>
            <w:r>
              <w:rPr>
                <w:sz w:val="20"/>
                <w:szCs w:val="20"/>
                <w:shd w:val="clear" w:color="auto" w:fill="FFF2CC"/>
              </w:rPr>
              <w:t>[$000]</w:t>
            </w:r>
          </w:p>
        </w:tc>
        <w:tc>
          <w:tcPr>
            <w:tcW w:w="2669" w:type="dxa"/>
            <w:tcBorders>
              <w:top w:val="none" w:sz="0" w:space="0" w:color="FFFFFF"/>
              <w:left w:val="none" w:sz="0" w:space="0" w:color="FFFFFF"/>
              <w:bottom w:val="single" w:sz="4" w:space="0" w:color="D5DEE8"/>
              <w:right w:val="none" w:sz="0" w:space="0" w:color="FFFFFF"/>
            </w:tcBorders>
            <w:shd w:val="clear" w:color="auto" w:fill="F5F7FA"/>
            <w:tcMar>
              <w:top w:w="70" w:type="dxa"/>
              <w:left w:w="140" w:type="dxa"/>
              <w:bottom w:w="70" w:type="dxa"/>
              <w:right w:w="140" w:type="dxa"/>
            </w:tcMar>
          </w:tcPr>
          <w:p w14:paraId="1B58BFDB" w14:textId="77777777" w:rsidR="00EA0BFC" w:rsidRDefault="00551B1E" w:rsidP="001F6093">
            <w:pPr>
              <w:bidi w:val="0"/>
            </w:pPr>
            <w:r>
              <w:rPr>
                <w:sz w:val="20"/>
                <w:szCs w:val="20"/>
                <w:shd w:val="clear" w:color="auto" w:fill="FFF2CC"/>
              </w:rPr>
              <w:t>[$000]</w:t>
            </w:r>
          </w:p>
        </w:tc>
      </w:tr>
      <w:tr w:rsidR="00EA0BFC" w14:paraId="4B4DEF9D" w14:textId="77777777">
        <w:tblPrEx>
          <w:tblCellMar>
            <w:top w:w="0" w:type="dxa"/>
            <w:bottom w:w="0" w:type="dxa"/>
          </w:tblCellMar>
        </w:tblPrEx>
        <w:trPr>
          <w:cantSplit/>
        </w:trPr>
        <w:tc>
          <w:tcPr>
            <w:tcW w:w="4300"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3BD569A1" w14:textId="77777777" w:rsidR="00EA0BFC" w:rsidRDefault="00551B1E" w:rsidP="001F6093">
            <w:pPr>
              <w:bidi w:val="0"/>
            </w:pPr>
            <w:r>
              <w:rPr>
                <w:b/>
                <w:bCs/>
                <w:color w:val="0B2239"/>
                <w:sz w:val="20"/>
                <w:szCs w:val="20"/>
              </w:rPr>
              <w:t>Attendee (non-author)</w:t>
            </w:r>
          </w:p>
        </w:tc>
        <w:tc>
          <w:tcPr>
            <w:tcW w:w="2669"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05422912" w14:textId="77777777" w:rsidR="00EA0BFC" w:rsidRDefault="00551B1E" w:rsidP="001F6093">
            <w:pPr>
              <w:bidi w:val="0"/>
            </w:pPr>
            <w:r>
              <w:rPr>
                <w:sz w:val="20"/>
                <w:szCs w:val="20"/>
                <w:shd w:val="clear" w:color="auto" w:fill="FFF2CC"/>
              </w:rPr>
              <w:t>[$000]</w:t>
            </w:r>
          </w:p>
        </w:tc>
        <w:tc>
          <w:tcPr>
            <w:tcW w:w="2669" w:type="dxa"/>
            <w:tcBorders>
              <w:top w:val="none" w:sz="0" w:space="0" w:color="FFFFFF"/>
              <w:left w:val="none" w:sz="0" w:space="0" w:color="FFFFFF"/>
              <w:bottom w:val="single" w:sz="4" w:space="0" w:color="D5DEE8"/>
              <w:right w:val="none" w:sz="0" w:space="0" w:color="FFFFFF"/>
            </w:tcBorders>
            <w:tcMar>
              <w:top w:w="70" w:type="dxa"/>
              <w:left w:w="140" w:type="dxa"/>
              <w:bottom w:w="70" w:type="dxa"/>
              <w:right w:w="140" w:type="dxa"/>
            </w:tcMar>
          </w:tcPr>
          <w:p w14:paraId="562E5A60" w14:textId="77777777" w:rsidR="00EA0BFC" w:rsidRDefault="00551B1E" w:rsidP="001F6093">
            <w:pPr>
              <w:bidi w:val="0"/>
            </w:pPr>
            <w:r>
              <w:rPr>
                <w:sz w:val="20"/>
                <w:szCs w:val="20"/>
                <w:shd w:val="clear" w:color="auto" w:fill="FFF2CC"/>
              </w:rPr>
              <w:t>[$000]</w:t>
            </w:r>
          </w:p>
        </w:tc>
      </w:tr>
    </w:tbl>
    <w:p w14:paraId="07EE329B" w14:textId="77777777" w:rsidR="00EA0BFC" w:rsidRDefault="00551B1E" w:rsidP="001F6093">
      <w:pPr>
        <w:bidi w:val="0"/>
        <w:spacing w:before="80"/>
      </w:pPr>
      <w:r>
        <w:rPr>
          <w:i/>
          <w:iCs/>
          <w:color w:val="5B6D80"/>
          <w:sz w:val="18"/>
          <w:szCs w:val="18"/>
        </w:rPr>
        <w:t>Fees include conference materials, certificates and refreshments. Update amounts before publishing.</w:t>
      </w:r>
    </w:p>
    <w:p w14:paraId="58180C3F" w14:textId="77777777" w:rsidR="00EA0BFC" w:rsidRDefault="00551B1E" w:rsidP="001F6093">
      <w:pPr>
        <w:keepNext/>
        <w:pBdr>
          <w:left w:val="single" w:sz="24" w:space="6" w:color="F1C40F"/>
          <w:bottom w:val="single" w:sz="6" w:space="3" w:color="D5DEE8"/>
        </w:pBdr>
        <w:bidi w:val="0"/>
        <w:spacing w:before="260" w:after="110"/>
        <w:ind w:left="140"/>
      </w:pPr>
      <w:r>
        <w:rPr>
          <w:b/>
          <w:bCs/>
          <w:color w:val="0B2239"/>
          <w:spacing w:val="20"/>
          <w:sz w:val="23"/>
          <w:szCs w:val="23"/>
        </w:rPr>
        <w:t>CONTACT</w:t>
      </w:r>
    </w:p>
    <w:p w14:paraId="2D9A9F9C" w14:textId="77777777" w:rsidR="00EA0BFC" w:rsidRDefault="00551B1E" w:rsidP="001F6093">
      <w:pPr>
        <w:bidi w:val="0"/>
        <w:spacing w:after="30"/>
      </w:pPr>
      <w:r>
        <w:rPr>
          <w:b/>
          <w:bCs/>
          <w:color w:val="0B2239"/>
        </w:rPr>
        <w:t>Conference Secretariat</w:t>
      </w:r>
    </w:p>
    <w:p w14:paraId="1FE9EB88" w14:textId="77777777" w:rsidR="00EA0BFC" w:rsidRDefault="00551B1E" w:rsidP="001F6093">
      <w:pPr>
        <w:bidi w:val="0"/>
        <w:spacing w:after="30"/>
      </w:pPr>
      <w:r>
        <w:t xml:space="preserve">Email: </w:t>
      </w:r>
      <w:r>
        <w:rPr>
          <w:shd w:val="clear" w:color="auto" w:fill="FFF2CC"/>
        </w:rPr>
        <w:t>conference@example.edu.ye</w:t>
      </w:r>
    </w:p>
    <w:p w14:paraId="6BFD7B4C" w14:textId="77777777" w:rsidR="00EA0BFC" w:rsidRDefault="00551B1E" w:rsidP="001F6093">
      <w:pPr>
        <w:bidi w:val="0"/>
        <w:spacing w:after="30"/>
      </w:pPr>
      <w:r>
        <w:t xml:space="preserve">Website: </w:t>
      </w:r>
      <w:r>
        <w:rPr>
          <w:shd w:val="clear" w:color="auto" w:fill="FFF2CC"/>
        </w:rPr>
        <w:t>https://example.edu.ye/conferences</w:t>
      </w:r>
    </w:p>
    <w:p w14:paraId="767009F8" w14:textId="77777777" w:rsidR="00EA0BFC" w:rsidRDefault="00551B1E" w:rsidP="001F6093">
      <w:pPr>
        <w:bidi w:val="0"/>
        <w:spacing w:after="30"/>
        <w:rPr>
          <w:rFonts w:hint="cs"/>
          <w:rtl/>
        </w:rPr>
      </w:pPr>
      <w:r>
        <w:t xml:space="preserve">Address: </w:t>
      </w:r>
      <w:r>
        <w:rPr>
          <w:shd w:val="clear" w:color="auto" w:fill="FFF2CC"/>
        </w:rPr>
        <w:t>Sana’a University, Sana’a, Yemen</w:t>
      </w:r>
    </w:p>
    <w:sectPr w:rsidR="00EA0BFC">
      <w:footerReference w:type="default" r:id="rId7"/>
      <w:pgSz w:w="11906" w:h="16838"/>
      <w:pgMar w:top="850" w:right="1134" w:bottom="1000" w:left="1134" w:header="708"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47A85" w14:textId="77777777" w:rsidR="00551B1E" w:rsidRDefault="00551B1E">
      <w:r>
        <w:separator/>
      </w:r>
    </w:p>
  </w:endnote>
  <w:endnote w:type="continuationSeparator" w:id="0">
    <w:p w14:paraId="19B8920A" w14:textId="77777777" w:rsidR="00551B1E" w:rsidRDefault="00551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56DD" w14:textId="77777777" w:rsidR="00EA0BFC" w:rsidRDefault="00551B1E">
    <w:pPr>
      <w:pBdr>
        <w:top w:val="single" w:sz="4" w:space="6" w:color="D5DEE8"/>
      </w:pBdr>
      <w:jc w:val="center"/>
    </w:pPr>
    <w:r>
      <w:rPr>
        <w:color w:val="5B6D80"/>
        <w:sz w:val="16"/>
        <w:szCs w:val="16"/>
      </w:rPr>
      <w:t xml:space="preserve">Sana’a University Journal of Applied Sciences and </w:t>
    </w:r>
    <w:proofErr w:type="gramStart"/>
    <w:r>
      <w:rPr>
        <w:color w:val="5B6D80"/>
        <w:sz w:val="16"/>
        <w:szCs w:val="16"/>
      </w:rPr>
      <w:t>Technology  ·</w:t>
    </w:r>
    <w:proofErr w:type="gramEnd"/>
    <w:r>
      <w:rPr>
        <w:color w:val="5B6D80"/>
        <w:sz w:val="16"/>
        <w:szCs w:val="16"/>
      </w:rPr>
      <w:t xml:space="preserve">  Call for Papers  ·  Page </w:t>
    </w:r>
    <w:r>
      <w:rPr>
        <w:color w:val="5B6D80"/>
        <w:sz w:val="16"/>
        <w:szCs w:val="16"/>
      </w:rPr>
      <w:fldChar w:fldCharType="begin"/>
    </w:r>
    <w:r>
      <w:rPr>
        <w:color w:val="5B6D80"/>
        <w:sz w:val="16"/>
        <w:szCs w:val="16"/>
      </w:rPr>
      <w:instrText>PAGE</w:instrText>
    </w:r>
    <w:r>
      <w:rPr>
        <w:color w:val="5B6D80"/>
        <w:sz w:val="16"/>
        <w:szCs w:val="16"/>
      </w:rPr>
      <w:fldChar w:fldCharType="separate"/>
    </w:r>
    <w:r w:rsidR="001F6093">
      <w:rPr>
        <w:noProof/>
        <w:color w:val="5B6D80"/>
        <w:sz w:val="16"/>
        <w:szCs w:val="16"/>
        <w:rtl/>
      </w:rPr>
      <w:t>1</w:t>
    </w:r>
    <w:r>
      <w:rPr>
        <w:color w:val="5B6D80"/>
        <w:sz w:val="16"/>
        <w:szCs w:val="16"/>
      </w:rPr>
      <w:fldChar w:fldCharType="end"/>
    </w:r>
    <w:r>
      <w:rPr>
        <w:color w:val="5B6D80"/>
        <w:sz w:val="16"/>
        <w:szCs w:val="16"/>
      </w:rPr>
      <w:t xml:space="preserve"> of </w:t>
    </w:r>
    <w:r>
      <w:rPr>
        <w:color w:val="5B6D80"/>
        <w:sz w:val="16"/>
        <w:szCs w:val="16"/>
      </w:rPr>
      <w:fldChar w:fldCharType="begin"/>
    </w:r>
    <w:r>
      <w:rPr>
        <w:color w:val="5B6D80"/>
        <w:sz w:val="16"/>
        <w:szCs w:val="16"/>
      </w:rPr>
      <w:instrText>NUMPAGES</w:instrText>
    </w:r>
    <w:r>
      <w:rPr>
        <w:color w:val="5B6D80"/>
        <w:sz w:val="16"/>
        <w:szCs w:val="16"/>
      </w:rPr>
      <w:fldChar w:fldCharType="separate"/>
    </w:r>
    <w:r w:rsidR="001F6093">
      <w:rPr>
        <w:noProof/>
        <w:color w:val="5B6D80"/>
        <w:sz w:val="16"/>
        <w:szCs w:val="16"/>
        <w:rtl/>
      </w:rPr>
      <w:t>2</w:t>
    </w:r>
    <w:r>
      <w:rPr>
        <w:color w:val="5B6D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8D75A" w14:textId="77777777" w:rsidR="00551B1E" w:rsidRDefault="00551B1E">
      <w:r>
        <w:separator/>
      </w:r>
    </w:p>
  </w:footnote>
  <w:footnote w:type="continuationSeparator" w:id="0">
    <w:p w14:paraId="22702850" w14:textId="77777777" w:rsidR="00551B1E" w:rsidRDefault="00551B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C87D63"/>
    <w:multiLevelType w:val="hybridMultilevel"/>
    <w:tmpl w:val="46F2093A"/>
    <w:lvl w:ilvl="0" w:tplc="678E27AA">
      <w:start w:val="1"/>
      <w:numFmt w:val="bullet"/>
      <w:lvlText w:val="■"/>
      <w:lvlJc w:val="left"/>
      <w:pPr>
        <w:ind w:left="340" w:hanging="260"/>
      </w:pPr>
      <w:rPr>
        <w:color w:val="F1C40F"/>
        <w:sz w:val="14"/>
        <w:szCs w:val="14"/>
      </w:rPr>
    </w:lvl>
    <w:lvl w:ilvl="1" w:tplc="F064CC4E">
      <w:numFmt w:val="decimal"/>
      <w:lvlText w:val=""/>
      <w:lvlJc w:val="left"/>
    </w:lvl>
    <w:lvl w:ilvl="2" w:tplc="7682BA8E">
      <w:numFmt w:val="decimal"/>
      <w:lvlText w:val=""/>
      <w:lvlJc w:val="left"/>
    </w:lvl>
    <w:lvl w:ilvl="3" w:tplc="71BA63E6">
      <w:numFmt w:val="decimal"/>
      <w:lvlText w:val=""/>
      <w:lvlJc w:val="left"/>
    </w:lvl>
    <w:lvl w:ilvl="4" w:tplc="FB5C9DF2">
      <w:numFmt w:val="decimal"/>
      <w:lvlText w:val=""/>
      <w:lvlJc w:val="left"/>
    </w:lvl>
    <w:lvl w:ilvl="5" w:tplc="E3B2B358">
      <w:numFmt w:val="decimal"/>
      <w:lvlText w:val=""/>
      <w:lvlJc w:val="left"/>
    </w:lvl>
    <w:lvl w:ilvl="6" w:tplc="D8E69C98">
      <w:numFmt w:val="decimal"/>
      <w:lvlText w:val=""/>
      <w:lvlJc w:val="left"/>
    </w:lvl>
    <w:lvl w:ilvl="7" w:tplc="093494EA">
      <w:numFmt w:val="decimal"/>
      <w:lvlText w:val=""/>
      <w:lvlJc w:val="left"/>
    </w:lvl>
    <w:lvl w:ilvl="8" w:tplc="4092A630">
      <w:numFmt w:val="decimal"/>
      <w:lvlText w:val=""/>
      <w:lvlJc w:val="left"/>
    </w:lvl>
  </w:abstractNum>
  <w:abstractNum w:abstractNumId="1" w15:restartNumberingAfterBreak="0">
    <w:nsid w:val="50163410"/>
    <w:multiLevelType w:val="hybridMultilevel"/>
    <w:tmpl w:val="2F6CA2B4"/>
    <w:lvl w:ilvl="0" w:tplc="567E80B0">
      <w:start w:val="1"/>
      <w:numFmt w:val="bullet"/>
      <w:lvlText w:val="●"/>
      <w:lvlJc w:val="left"/>
      <w:pPr>
        <w:ind w:left="720" w:hanging="360"/>
      </w:pPr>
    </w:lvl>
    <w:lvl w:ilvl="1" w:tplc="45368C8A">
      <w:start w:val="1"/>
      <w:numFmt w:val="bullet"/>
      <w:lvlText w:val="○"/>
      <w:lvlJc w:val="left"/>
      <w:pPr>
        <w:ind w:left="1440" w:hanging="360"/>
      </w:pPr>
    </w:lvl>
    <w:lvl w:ilvl="2" w:tplc="1840CBF4">
      <w:start w:val="1"/>
      <w:numFmt w:val="bullet"/>
      <w:lvlText w:val="■"/>
      <w:lvlJc w:val="left"/>
      <w:pPr>
        <w:ind w:left="2160" w:hanging="360"/>
      </w:pPr>
    </w:lvl>
    <w:lvl w:ilvl="3" w:tplc="C5E6A636">
      <w:start w:val="1"/>
      <w:numFmt w:val="bullet"/>
      <w:lvlText w:val="●"/>
      <w:lvlJc w:val="left"/>
      <w:pPr>
        <w:ind w:left="2880" w:hanging="360"/>
      </w:pPr>
    </w:lvl>
    <w:lvl w:ilvl="4" w:tplc="EB18A19A">
      <w:start w:val="1"/>
      <w:numFmt w:val="bullet"/>
      <w:lvlText w:val="○"/>
      <w:lvlJc w:val="left"/>
      <w:pPr>
        <w:ind w:left="3600" w:hanging="360"/>
      </w:pPr>
    </w:lvl>
    <w:lvl w:ilvl="5" w:tplc="288A9F96">
      <w:start w:val="1"/>
      <w:numFmt w:val="bullet"/>
      <w:lvlText w:val="■"/>
      <w:lvlJc w:val="left"/>
      <w:pPr>
        <w:ind w:left="4320" w:hanging="360"/>
      </w:pPr>
    </w:lvl>
    <w:lvl w:ilvl="6" w:tplc="AE0ECE7C">
      <w:start w:val="1"/>
      <w:numFmt w:val="bullet"/>
      <w:lvlText w:val="●"/>
      <w:lvlJc w:val="left"/>
      <w:pPr>
        <w:ind w:left="5040" w:hanging="360"/>
      </w:pPr>
    </w:lvl>
    <w:lvl w:ilvl="7" w:tplc="F4D6773E">
      <w:start w:val="1"/>
      <w:numFmt w:val="bullet"/>
      <w:lvlText w:val="●"/>
      <w:lvlJc w:val="left"/>
      <w:pPr>
        <w:ind w:left="5760" w:hanging="360"/>
      </w:pPr>
    </w:lvl>
    <w:lvl w:ilvl="8" w:tplc="112C3E90">
      <w:start w:val="1"/>
      <w:numFmt w:val="bullet"/>
      <w:lvlText w:val="●"/>
      <w:lvlJc w:val="left"/>
      <w:pPr>
        <w:ind w:left="6480" w:hanging="360"/>
      </w:pPr>
    </w:lvl>
  </w:abstractNum>
  <w:num w:numId="1" w16cid:durableId="251209413">
    <w:abstractNumId w:val="1"/>
    <w:lvlOverride w:ilvl="0">
      <w:startOverride w:val="1"/>
    </w:lvlOverride>
  </w:num>
  <w:num w:numId="2" w16cid:durableId="11604672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BFC"/>
    <w:rsid w:val="001F6093"/>
    <w:rsid w:val="00551B1E"/>
    <w:rsid w:val="00DA7751"/>
    <w:rsid w:val="00EA0B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D2820"/>
  <w15:docId w15:val="{9F0759AD-415A-43B9-90B2-26D73B58A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F2F40"/>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تشديد1"/>
    <w:qFormat/>
    <w:rPr>
      <w:b/>
      <w:bCs/>
    </w:rPr>
  </w:style>
  <w:style w:type="paragraph" w:styleId="a4">
    <w:name w:val="List Paragraph"/>
    <w:qFormat/>
  </w:style>
  <w:style w:type="character" w:styleId="Hyperlink">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rPr>
      <w:sz w:val="20"/>
      <w:szCs w:val="20"/>
    </w:rPr>
  </w:style>
  <w:style w:type="character" w:customStyle="1" w:styleId="Char">
    <w:name w:val="نص حاشية سفلية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rPr>
      <w:sz w:val="20"/>
      <w:szCs w:val="20"/>
    </w:rPr>
  </w:style>
  <w:style w:type="character" w:customStyle="1" w:styleId="Char0">
    <w:name w:val="نص تعليق ختامي Char"/>
    <w:link w:val="a8"/>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377</Words>
  <Characters>2149</Characters>
  <Application>Microsoft Office Word</Application>
  <DocSecurity>0</DocSecurity>
  <Lines>17</Lines>
  <Paragraphs>5</Paragraphs>
  <ScaleCrop>false</ScaleCrop>
  <HeadingPairs>
    <vt:vector size="2" baseType="variant">
      <vt:variant>
        <vt:lpstr>العنوان</vt:lpstr>
      </vt:variant>
      <vt:variant>
        <vt:i4>1</vt:i4>
      </vt:variant>
    </vt:vector>
  </HeadingPairs>
  <TitlesOfParts>
    <vt:vector size="1" baseType="lpstr">
      <vt:lpstr>Call for Papers</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 for Papers</dc:title>
  <dc:creator>SUJAST</dc:creator>
  <cp:lastModifiedBy>عماد محمد االسعيدي</cp:lastModifiedBy>
  <cp:revision>2</cp:revision>
  <dcterms:created xsi:type="dcterms:W3CDTF">2026-10-20T11:43:00Z</dcterms:created>
  <dcterms:modified xsi:type="dcterms:W3CDTF">2026-10-20T17:45:00Z</dcterms:modified>
</cp:coreProperties>
</file>